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425256" w14:textId="1BC22A1F" w:rsidR="006619A0" w:rsidRPr="006619A0" w:rsidRDefault="006619A0" w:rsidP="006619A0">
      <w:pPr>
        <w:spacing w:after="0"/>
        <w:jc w:val="center"/>
        <w:rPr>
          <w:rFonts w:cstheme="minorHAnsi"/>
          <w:b/>
          <w:bCs/>
          <w:sz w:val="32"/>
          <w:szCs w:val="32"/>
        </w:rPr>
      </w:pPr>
      <w:r w:rsidRPr="006619A0">
        <w:rPr>
          <w:rFonts w:cstheme="minorHAnsi"/>
          <w:b/>
          <w:bCs/>
          <w:sz w:val="32"/>
          <w:szCs w:val="32"/>
          <w:highlight w:val="cyan"/>
        </w:rPr>
        <w:t>Organisatie</w:t>
      </w:r>
    </w:p>
    <w:p w14:paraId="192A0480" w14:textId="106EC3DF" w:rsidR="005F4E73" w:rsidRDefault="005F4E73" w:rsidP="005F4E73">
      <w:pPr>
        <w:spacing w:after="0"/>
        <w:rPr>
          <w:rFonts w:cstheme="minorHAnsi"/>
          <w:b/>
          <w:bCs/>
          <w:sz w:val="24"/>
          <w:szCs w:val="24"/>
        </w:rPr>
      </w:pPr>
      <w:r w:rsidRPr="005F4E73">
        <w:rPr>
          <w:rFonts w:cstheme="minorHAnsi"/>
          <w:b/>
          <w:bCs/>
          <w:sz w:val="32"/>
          <w:szCs w:val="32"/>
        </w:rPr>
        <w:t>7 tips</w:t>
      </w:r>
      <w:r w:rsidRPr="005F4E73">
        <w:rPr>
          <w:rFonts w:cstheme="minorHAnsi"/>
          <w:b/>
          <w:bCs/>
          <w:sz w:val="24"/>
          <w:szCs w:val="24"/>
        </w:rPr>
        <w:t xml:space="preserve"> voor Duurzaam betrekken uit onderzoek Erasmus Impact Centre in opdracht van het Oranjefonds (VRS-1)</w:t>
      </w:r>
      <w:r w:rsidR="00700BD4">
        <w:rPr>
          <w:rFonts w:cstheme="minorHAnsi"/>
          <w:b/>
          <w:bCs/>
          <w:sz w:val="24"/>
          <w:szCs w:val="24"/>
        </w:rPr>
        <w:t xml:space="preserve"> </w:t>
      </w:r>
      <w:r w:rsidR="00700BD4" w:rsidRPr="00700BD4">
        <w:rPr>
          <w:rFonts w:cstheme="minorHAnsi"/>
          <w:b/>
          <w:bCs/>
          <w:sz w:val="24"/>
          <w:szCs w:val="24"/>
        </w:rPr>
        <w:t>https://zoek.officielebekendmakingen.nl/blg-878179.pdf</w:t>
      </w:r>
    </w:p>
    <w:p w14:paraId="03E3FEA5" w14:textId="77777777" w:rsidR="005F4E73" w:rsidRDefault="005F4E73" w:rsidP="005F4E73">
      <w:pPr>
        <w:spacing w:after="0"/>
        <w:rPr>
          <w:rFonts w:cstheme="minorHAnsi"/>
          <w:b/>
          <w:bCs/>
          <w:sz w:val="24"/>
          <w:szCs w:val="24"/>
        </w:rPr>
      </w:pPr>
    </w:p>
    <w:p w14:paraId="332F91C0" w14:textId="16F8EE93" w:rsidR="005F4E73" w:rsidRPr="005F4E73" w:rsidRDefault="005F4E73" w:rsidP="005F4E73">
      <w:pPr>
        <w:numPr>
          <w:ilvl w:val="0"/>
          <w:numId w:val="8"/>
        </w:numPr>
        <w:spacing w:after="0"/>
        <w:ind w:left="360"/>
        <w:rPr>
          <w:rFonts w:cstheme="minorHAnsi"/>
          <w:sz w:val="24"/>
          <w:szCs w:val="24"/>
        </w:rPr>
      </w:pPr>
      <w:r w:rsidRPr="005F4E73">
        <w:rPr>
          <w:rFonts w:cstheme="minorHAnsi"/>
          <w:sz w:val="24"/>
          <w:szCs w:val="24"/>
        </w:rPr>
        <w:t>Begin met de hygiëne</w:t>
      </w:r>
    </w:p>
    <w:p w14:paraId="42F75488" w14:textId="77777777" w:rsidR="005F4E73" w:rsidRPr="005F4E73" w:rsidRDefault="005F4E73" w:rsidP="005F4E73">
      <w:pPr>
        <w:spacing w:after="0"/>
        <w:rPr>
          <w:rFonts w:cstheme="minorHAnsi"/>
          <w:sz w:val="24"/>
          <w:szCs w:val="24"/>
        </w:rPr>
      </w:pPr>
      <w:r w:rsidRPr="005F4E73">
        <w:rPr>
          <w:rFonts w:cstheme="minorHAnsi"/>
          <w:sz w:val="24"/>
          <w:szCs w:val="24"/>
        </w:rPr>
        <w:t>2. Maak het leuk en laagdrempelig</w:t>
      </w:r>
    </w:p>
    <w:p w14:paraId="2572C0D2" w14:textId="77777777" w:rsidR="005F4E73" w:rsidRPr="005F4E73" w:rsidRDefault="005F4E73" w:rsidP="005F4E73">
      <w:pPr>
        <w:spacing w:after="0"/>
        <w:rPr>
          <w:rFonts w:cstheme="minorHAnsi"/>
          <w:sz w:val="24"/>
          <w:szCs w:val="24"/>
        </w:rPr>
      </w:pPr>
      <w:r w:rsidRPr="005F4E73">
        <w:rPr>
          <w:rFonts w:cstheme="minorHAnsi"/>
          <w:sz w:val="24"/>
          <w:szCs w:val="24"/>
        </w:rPr>
        <w:t>3. Jongeren behoeven meer maatwerkbegeleiding</w:t>
      </w:r>
    </w:p>
    <w:p w14:paraId="3E5C02D8" w14:textId="77777777" w:rsidR="005F4E73" w:rsidRPr="005F4E73" w:rsidRDefault="005F4E73" w:rsidP="005F4E73">
      <w:pPr>
        <w:spacing w:after="0"/>
        <w:rPr>
          <w:rFonts w:cstheme="minorHAnsi"/>
          <w:sz w:val="24"/>
          <w:szCs w:val="24"/>
        </w:rPr>
      </w:pPr>
      <w:r w:rsidRPr="005F4E73">
        <w:rPr>
          <w:rFonts w:cstheme="minorHAnsi"/>
          <w:sz w:val="24"/>
          <w:szCs w:val="24"/>
        </w:rPr>
        <w:t>4. Welkom is een gevoel</w:t>
      </w:r>
    </w:p>
    <w:p w14:paraId="6AE5E80A" w14:textId="77777777" w:rsidR="005F4E73" w:rsidRPr="005F4E73" w:rsidRDefault="005F4E73" w:rsidP="005F4E73">
      <w:pPr>
        <w:spacing w:after="0"/>
        <w:rPr>
          <w:rFonts w:cstheme="minorHAnsi"/>
          <w:sz w:val="24"/>
          <w:szCs w:val="24"/>
        </w:rPr>
      </w:pPr>
      <w:r w:rsidRPr="005F4E73">
        <w:rPr>
          <w:rFonts w:cstheme="minorHAnsi"/>
          <w:sz w:val="24"/>
          <w:szCs w:val="24"/>
        </w:rPr>
        <w:t>5. Maak werk van gelijkwaardigheid</w:t>
      </w:r>
    </w:p>
    <w:p w14:paraId="1103C418" w14:textId="77777777" w:rsidR="005F4E73" w:rsidRPr="005F4E73" w:rsidRDefault="005F4E73" w:rsidP="005F4E73">
      <w:pPr>
        <w:spacing w:after="0"/>
        <w:rPr>
          <w:rFonts w:cstheme="minorHAnsi"/>
          <w:sz w:val="24"/>
          <w:szCs w:val="24"/>
        </w:rPr>
      </w:pPr>
      <w:r w:rsidRPr="005F4E73">
        <w:rPr>
          <w:rFonts w:cstheme="minorHAnsi"/>
          <w:sz w:val="24"/>
          <w:szCs w:val="24"/>
        </w:rPr>
        <w:t>6. Pak vooroordelen actief aan</w:t>
      </w:r>
    </w:p>
    <w:p w14:paraId="588674F4" w14:textId="77777777" w:rsidR="005F4E73" w:rsidRPr="00316458" w:rsidRDefault="005F4E73" w:rsidP="005F4E73">
      <w:pPr>
        <w:spacing w:after="0"/>
        <w:rPr>
          <w:rFonts w:cstheme="minorHAnsi"/>
          <w:sz w:val="24"/>
          <w:szCs w:val="24"/>
        </w:rPr>
      </w:pPr>
      <w:r w:rsidRPr="005F4E73">
        <w:rPr>
          <w:rFonts w:cstheme="minorHAnsi"/>
          <w:sz w:val="24"/>
          <w:szCs w:val="24"/>
        </w:rPr>
        <w:t>7. Maak tijd voor de benodigde veranderingen</w:t>
      </w:r>
    </w:p>
    <w:p w14:paraId="3D353CF8" w14:textId="77777777" w:rsidR="005F4E73" w:rsidRDefault="005F4E73" w:rsidP="005F4E73">
      <w:pPr>
        <w:pBdr>
          <w:bottom w:val="single" w:sz="6" w:space="1" w:color="auto"/>
        </w:pBdr>
        <w:spacing w:after="0"/>
        <w:rPr>
          <w:rFonts w:cstheme="minorHAnsi"/>
          <w:b/>
          <w:bCs/>
          <w:sz w:val="24"/>
          <w:szCs w:val="24"/>
        </w:rPr>
      </w:pPr>
    </w:p>
    <w:p w14:paraId="0A83C2E0" w14:textId="77777777" w:rsidR="005F4E73" w:rsidRDefault="005F4E73" w:rsidP="005F4E73">
      <w:pPr>
        <w:spacing w:after="0"/>
        <w:rPr>
          <w:rFonts w:cstheme="minorHAnsi"/>
          <w:b/>
          <w:bCs/>
          <w:sz w:val="24"/>
          <w:szCs w:val="24"/>
        </w:rPr>
      </w:pPr>
    </w:p>
    <w:p w14:paraId="26A4CD8D" w14:textId="77777777" w:rsidR="00316458" w:rsidRPr="005F4E73" w:rsidRDefault="00316458" w:rsidP="005F4E73">
      <w:pPr>
        <w:spacing w:after="0"/>
        <w:rPr>
          <w:rFonts w:cstheme="minorHAnsi"/>
          <w:b/>
          <w:bCs/>
          <w:sz w:val="24"/>
          <w:szCs w:val="24"/>
        </w:rPr>
      </w:pPr>
    </w:p>
    <w:p w14:paraId="66B93526" w14:textId="25DCDEAE" w:rsidR="00B4388D" w:rsidRPr="00B4388D" w:rsidRDefault="00B4388D" w:rsidP="00B4388D">
      <w:pPr>
        <w:rPr>
          <w:rFonts w:cstheme="minorHAnsi"/>
          <w:b/>
          <w:bCs/>
          <w:sz w:val="24"/>
          <w:szCs w:val="24"/>
        </w:rPr>
      </w:pPr>
      <w:r w:rsidRPr="00B4388D">
        <w:rPr>
          <w:rFonts w:cstheme="minorHAnsi"/>
          <w:b/>
          <w:bCs/>
          <w:sz w:val="28"/>
          <w:szCs w:val="28"/>
        </w:rPr>
        <w:t>Kaders</w:t>
      </w:r>
      <w:r w:rsidRPr="00B4388D">
        <w:rPr>
          <w:rFonts w:cstheme="minorHAnsi"/>
          <w:b/>
          <w:bCs/>
          <w:sz w:val="24"/>
          <w:szCs w:val="24"/>
        </w:rPr>
        <w:t xml:space="preserve"> voor jouw organisatie uit Toolkit “Iets doen voor een ander”(MDT) en wat tips om het gesprek aan te gaan!</w:t>
      </w:r>
      <w:r w:rsidR="00700BD4">
        <w:rPr>
          <w:rFonts w:cstheme="minorHAnsi"/>
          <w:b/>
          <w:bCs/>
          <w:sz w:val="24"/>
          <w:szCs w:val="24"/>
        </w:rPr>
        <w:t xml:space="preserve"> </w:t>
      </w:r>
      <w:hyperlink r:id="rId5" w:history="1">
        <w:r w:rsidR="00700BD4" w:rsidRPr="00700BD4">
          <w:rPr>
            <w:rStyle w:val="Hyperlink"/>
            <w:rFonts w:cstheme="minorHAnsi"/>
            <w:b/>
            <w:bCs/>
            <w:sz w:val="24"/>
            <w:szCs w:val="24"/>
          </w:rPr>
          <w:t>6851a93d0d158.pdf</w:t>
        </w:r>
      </w:hyperlink>
    </w:p>
    <w:p w14:paraId="47B56A0C" w14:textId="77777777" w:rsidR="00B4388D" w:rsidRPr="00B4388D" w:rsidRDefault="00B4388D" w:rsidP="00316458">
      <w:pPr>
        <w:spacing w:after="0"/>
        <w:rPr>
          <w:rFonts w:cstheme="minorHAnsi"/>
          <w:b/>
          <w:bCs/>
          <w:sz w:val="24"/>
          <w:szCs w:val="24"/>
        </w:rPr>
      </w:pPr>
      <w:r w:rsidRPr="00B4388D">
        <w:rPr>
          <w:rFonts w:cstheme="minorHAnsi"/>
          <w:b/>
          <w:bCs/>
          <w:sz w:val="24"/>
          <w:szCs w:val="24"/>
        </w:rPr>
        <w:t xml:space="preserve">PRAKTISCHE HANDVATTEN OM JONGEREN TE BETREKKEN </w:t>
      </w:r>
    </w:p>
    <w:p w14:paraId="15B23B9C" w14:textId="77777777" w:rsidR="00B4388D" w:rsidRPr="00B4388D" w:rsidRDefault="00B4388D" w:rsidP="00316458">
      <w:pPr>
        <w:spacing w:after="0"/>
        <w:rPr>
          <w:rFonts w:cstheme="minorHAnsi"/>
          <w:sz w:val="24"/>
          <w:szCs w:val="24"/>
        </w:rPr>
      </w:pPr>
      <w:r w:rsidRPr="00B4388D">
        <w:rPr>
          <w:rFonts w:cstheme="minorHAnsi"/>
          <w:sz w:val="24"/>
          <w:szCs w:val="24"/>
        </w:rPr>
        <w:t>• Zorg voor duidelijke verwachtingen: Wat mogen jongeren van ons verwachten en andersom?</w:t>
      </w:r>
    </w:p>
    <w:p w14:paraId="71A57CB3" w14:textId="77777777" w:rsidR="00B4388D" w:rsidRPr="00B4388D" w:rsidRDefault="00B4388D" w:rsidP="00316458">
      <w:pPr>
        <w:spacing w:after="0"/>
        <w:rPr>
          <w:rFonts w:cstheme="minorHAnsi"/>
          <w:sz w:val="24"/>
          <w:szCs w:val="24"/>
        </w:rPr>
      </w:pPr>
      <w:r w:rsidRPr="00B4388D">
        <w:rPr>
          <w:rFonts w:cstheme="minorHAnsi"/>
          <w:sz w:val="24"/>
          <w:szCs w:val="24"/>
        </w:rPr>
        <w:t>• Bied begeleiding: Geef jongeren een aanspreekpunt of mentor binnen de organisatie.</w:t>
      </w:r>
    </w:p>
    <w:p w14:paraId="74ADE598" w14:textId="77777777" w:rsidR="00B4388D" w:rsidRPr="00B4388D" w:rsidRDefault="00B4388D" w:rsidP="00316458">
      <w:pPr>
        <w:spacing w:after="0"/>
        <w:rPr>
          <w:rFonts w:cstheme="minorHAnsi"/>
          <w:sz w:val="24"/>
          <w:szCs w:val="24"/>
        </w:rPr>
      </w:pPr>
      <w:r w:rsidRPr="00B4388D">
        <w:rPr>
          <w:rFonts w:cstheme="minorHAnsi"/>
          <w:sz w:val="24"/>
          <w:szCs w:val="24"/>
        </w:rPr>
        <w:t xml:space="preserve">• Maak het flexibel en leuk: Jongeren hebben vaak wisselende agenda’s. Hoe kunnen we hun inzet laagdrempelig maken? </w:t>
      </w:r>
    </w:p>
    <w:p w14:paraId="4E4E011D" w14:textId="77777777" w:rsidR="00B4388D" w:rsidRPr="00B4388D" w:rsidRDefault="00B4388D" w:rsidP="00316458">
      <w:pPr>
        <w:spacing w:after="0"/>
        <w:rPr>
          <w:rFonts w:cstheme="minorHAnsi"/>
          <w:b/>
          <w:bCs/>
          <w:sz w:val="24"/>
          <w:szCs w:val="24"/>
        </w:rPr>
      </w:pPr>
      <w:r w:rsidRPr="00B4388D">
        <w:rPr>
          <w:rFonts w:cstheme="minorHAnsi"/>
          <w:sz w:val="24"/>
          <w:szCs w:val="24"/>
        </w:rPr>
        <w:t>• Denk aan erkenning: Kan de inzet van</w:t>
      </w:r>
      <w:r w:rsidRPr="00B4388D">
        <w:rPr>
          <w:rFonts w:cstheme="minorHAnsi"/>
          <w:b/>
          <w:bCs/>
          <w:sz w:val="24"/>
          <w:szCs w:val="24"/>
        </w:rPr>
        <w:t xml:space="preserve"> jongeren beloond worden met een certificaat, referentie of een andere vorm van waardering?</w:t>
      </w:r>
    </w:p>
    <w:p w14:paraId="218D89FB" w14:textId="77777777" w:rsidR="00B4388D" w:rsidRPr="00B4388D" w:rsidRDefault="00B4388D" w:rsidP="00B4388D">
      <w:pPr>
        <w:rPr>
          <w:rFonts w:cstheme="minorHAnsi"/>
          <w:b/>
          <w:bCs/>
          <w:sz w:val="24"/>
          <w:szCs w:val="24"/>
        </w:rPr>
      </w:pPr>
    </w:p>
    <w:p w14:paraId="6CBF3E2E" w14:textId="77777777" w:rsidR="00B4388D" w:rsidRDefault="00B4388D" w:rsidP="00B4388D">
      <w:pPr>
        <w:rPr>
          <w:rFonts w:cstheme="minorHAnsi"/>
          <w:b/>
          <w:bCs/>
          <w:sz w:val="24"/>
          <w:szCs w:val="24"/>
        </w:rPr>
      </w:pPr>
      <w:r w:rsidRPr="00B4388D">
        <w:rPr>
          <w:rFonts w:cstheme="minorHAnsi"/>
          <w:b/>
          <w:bCs/>
          <w:sz w:val="24"/>
          <w:szCs w:val="24"/>
        </w:rPr>
        <w:t>Wil je breder nadenken over hoe jongeren kunnen bijdragen? Stel jezelf en je team dan de volgende vragen:</w:t>
      </w:r>
    </w:p>
    <w:p w14:paraId="3FEB0E03" w14:textId="128644D6" w:rsidR="00B4388D" w:rsidRPr="00B4388D" w:rsidRDefault="00B4388D" w:rsidP="00B4388D">
      <w:pPr>
        <w:rPr>
          <w:rFonts w:cstheme="minorHAnsi"/>
          <w:sz w:val="24"/>
          <w:szCs w:val="24"/>
        </w:rPr>
      </w:pPr>
      <w:r>
        <w:rPr>
          <w:rFonts w:cstheme="minorHAnsi"/>
          <w:b/>
          <w:bCs/>
          <w:sz w:val="24"/>
          <w:szCs w:val="24"/>
        </w:rPr>
        <w:t xml:space="preserve"> </w:t>
      </w:r>
      <w:r w:rsidRPr="00B4388D">
        <w:rPr>
          <w:rFonts w:cstheme="minorHAnsi"/>
          <w:b/>
          <w:bCs/>
          <w:sz w:val="24"/>
          <w:szCs w:val="24"/>
        </w:rPr>
        <w:t>Inleven in jongeren</w:t>
      </w:r>
      <w:r w:rsidRPr="00B4388D">
        <w:rPr>
          <w:rFonts w:cstheme="minorHAnsi"/>
          <w:sz w:val="24"/>
          <w:szCs w:val="24"/>
        </w:rPr>
        <w:t>: Denk terug aan toen je zelf jong was: wat vond je leuk om te doen? Waar kreeg je energie van? Hoe kregen ‘ze’ jou van de bank? • Kijk naar jongeren in je eigen omgeving (familie, buurt, club): waar houden ze van? Wat motiveert hen? • Welke trends en interesses spelen onder jongeren? Hoe kunnen die aansluiten bij jullie organisatie?</w:t>
      </w:r>
    </w:p>
    <w:p w14:paraId="27F678F8" w14:textId="296A175E" w:rsidR="005F4E73" w:rsidRPr="00B4388D" w:rsidRDefault="00B4388D">
      <w:pPr>
        <w:rPr>
          <w:rFonts w:cstheme="minorHAnsi"/>
          <w:sz w:val="24"/>
          <w:szCs w:val="24"/>
        </w:rPr>
      </w:pPr>
      <w:r w:rsidRPr="00B4388D">
        <w:rPr>
          <w:rFonts w:cstheme="minorHAnsi"/>
          <w:b/>
          <w:bCs/>
          <w:sz w:val="24"/>
          <w:szCs w:val="24"/>
        </w:rPr>
        <w:t>Taken en kansen binnen de organisatie</w:t>
      </w:r>
      <w:r>
        <w:rPr>
          <w:rFonts w:cstheme="minorHAnsi"/>
          <w:b/>
          <w:bCs/>
          <w:sz w:val="24"/>
          <w:szCs w:val="24"/>
        </w:rPr>
        <w:t>:</w:t>
      </w:r>
      <w:r w:rsidRPr="00B4388D">
        <w:rPr>
          <w:rFonts w:cstheme="minorHAnsi"/>
          <w:b/>
          <w:bCs/>
          <w:sz w:val="24"/>
          <w:szCs w:val="24"/>
        </w:rPr>
        <w:t xml:space="preserve"> </w:t>
      </w:r>
      <w:r w:rsidRPr="00B4388D">
        <w:rPr>
          <w:rFonts w:cstheme="minorHAnsi"/>
          <w:sz w:val="24"/>
          <w:szCs w:val="24"/>
        </w:rPr>
        <w:t>Welke taken blijven liggen door tijdgebrek? Kunnen jongeren hier iets in betekenen? Creativiteit en nieuwe perspectieven • Als je vrij mocht dromen, welke activiteiten zou je dan willen organiseren? Hoe zouden jongeren hieraan kunnen bijdragen? • Hoe kunnen jongeren helpen om onze organisatie moderner en aantrekkelijker te maken voor andere jongeren?</w:t>
      </w:r>
    </w:p>
    <w:p w14:paraId="1A686B6B" w14:textId="1AE3879C" w:rsidR="00B4388D" w:rsidRPr="00B4388D" w:rsidRDefault="00B4388D">
      <w:pPr>
        <w:rPr>
          <w:rFonts w:cstheme="minorHAnsi"/>
          <w:sz w:val="24"/>
          <w:szCs w:val="24"/>
        </w:rPr>
      </w:pPr>
      <w:r w:rsidRPr="00B4388D">
        <w:rPr>
          <w:rFonts w:cstheme="minorHAnsi"/>
          <w:b/>
          <w:bCs/>
          <w:sz w:val="24"/>
          <w:szCs w:val="24"/>
        </w:rPr>
        <w:t>Creativiteit en nieuwe perspectieven</w:t>
      </w:r>
      <w:r>
        <w:rPr>
          <w:rFonts w:cstheme="minorHAnsi"/>
          <w:b/>
          <w:bCs/>
          <w:sz w:val="24"/>
          <w:szCs w:val="24"/>
        </w:rPr>
        <w:t xml:space="preserve">: </w:t>
      </w:r>
      <w:r w:rsidRPr="00B4388D">
        <w:rPr>
          <w:rFonts w:cstheme="minorHAnsi"/>
          <w:sz w:val="24"/>
          <w:szCs w:val="24"/>
        </w:rPr>
        <w:t>Wat als jongeren zelf een project binnen onze organisatie mochten bedenken? Hoe zou dat eruitzien? • Hoe kunnen we jongeren een stem geven in besluitvorming binnen onze organisatie? • Welke nieuwe manieren kunnen we bedenken om jongeren te werven en enthousiast te maken?</w:t>
      </w:r>
    </w:p>
    <w:p w14:paraId="4A50267B" w14:textId="440B6F7A" w:rsidR="00B4388D" w:rsidRDefault="00B4388D">
      <w:pPr>
        <w:rPr>
          <w:rFonts w:cstheme="minorHAnsi"/>
          <w:b/>
          <w:bCs/>
          <w:sz w:val="24"/>
          <w:szCs w:val="24"/>
        </w:rPr>
      </w:pPr>
      <w:r>
        <w:rPr>
          <w:rFonts w:cstheme="minorHAnsi"/>
          <w:b/>
          <w:bCs/>
          <w:sz w:val="24"/>
          <w:szCs w:val="24"/>
        </w:rPr>
        <w:br w:type="page"/>
      </w:r>
    </w:p>
    <w:p w14:paraId="63B727DC" w14:textId="35FAD858" w:rsidR="006619A0" w:rsidRPr="006619A0" w:rsidRDefault="006619A0" w:rsidP="006619A0">
      <w:pPr>
        <w:spacing w:after="0"/>
        <w:jc w:val="center"/>
        <w:rPr>
          <w:rFonts w:cstheme="minorHAnsi"/>
          <w:b/>
          <w:bCs/>
          <w:sz w:val="28"/>
          <w:szCs w:val="28"/>
        </w:rPr>
      </w:pPr>
      <w:r w:rsidRPr="006619A0">
        <w:rPr>
          <w:rFonts w:cstheme="minorHAnsi"/>
          <w:b/>
          <w:bCs/>
          <w:sz w:val="28"/>
          <w:szCs w:val="28"/>
          <w:highlight w:val="cyan"/>
        </w:rPr>
        <w:lastRenderedPageBreak/>
        <w:t>Jongeren</w:t>
      </w:r>
    </w:p>
    <w:p w14:paraId="0CCFEEF6" w14:textId="77777777" w:rsidR="006619A0" w:rsidRDefault="006619A0" w:rsidP="005F4E73">
      <w:pPr>
        <w:spacing w:after="0"/>
        <w:rPr>
          <w:rFonts w:cstheme="minorHAnsi"/>
          <w:b/>
          <w:bCs/>
          <w:sz w:val="28"/>
          <w:szCs w:val="28"/>
        </w:rPr>
      </w:pPr>
    </w:p>
    <w:p w14:paraId="6CF9CE6E" w14:textId="782C5F70" w:rsidR="005F4E73" w:rsidRPr="00316458" w:rsidRDefault="005F4E73" w:rsidP="005F4E73">
      <w:pPr>
        <w:spacing w:after="0"/>
        <w:rPr>
          <w:rFonts w:cstheme="minorHAnsi"/>
          <w:b/>
          <w:bCs/>
          <w:sz w:val="28"/>
          <w:szCs w:val="28"/>
        </w:rPr>
      </w:pPr>
      <w:r w:rsidRPr="00316458">
        <w:rPr>
          <w:rFonts w:cstheme="minorHAnsi"/>
          <w:b/>
          <w:bCs/>
          <w:sz w:val="28"/>
          <w:szCs w:val="28"/>
        </w:rPr>
        <w:t>De 7 jongerenprofielen:</w:t>
      </w:r>
      <w:r w:rsidR="00700BD4">
        <w:rPr>
          <w:rFonts w:cstheme="minorHAnsi"/>
          <w:b/>
          <w:bCs/>
          <w:sz w:val="28"/>
          <w:szCs w:val="28"/>
        </w:rPr>
        <w:t xml:space="preserve"> </w:t>
      </w:r>
      <w:hyperlink r:id="rId6" w:history="1">
        <w:r w:rsidR="00700BD4" w:rsidRPr="00700BD4">
          <w:rPr>
            <w:rStyle w:val="Hyperlink"/>
            <w:rFonts w:cstheme="minorHAnsi"/>
            <w:b/>
            <w:bCs/>
            <w:sz w:val="28"/>
            <w:szCs w:val="28"/>
          </w:rPr>
          <w:t>Onderzoeksverslag_-_Achter_de_motivatie_van_jongeren_voor_vrijwillige_inzet_HQ-Update.pdf</w:t>
        </w:r>
      </w:hyperlink>
    </w:p>
    <w:p w14:paraId="4671522A" w14:textId="77777777" w:rsidR="005F4E73" w:rsidRPr="00340C81" w:rsidRDefault="005F4E73" w:rsidP="005F4E73">
      <w:pPr>
        <w:spacing w:after="0"/>
        <w:rPr>
          <w:rFonts w:cstheme="minorHAnsi"/>
        </w:rPr>
      </w:pPr>
    </w:p>
    <w:p w14:paraId="0469E702" w14:textId="77777777" w:rsidR="005F4E73" w:rsidRPr="00F52A15" w:rsidRDefault="005F4E73" w:rsidP="005F4E73">
      <w:pPr>
        <w:pStyle w:val="Lijstalinea"/>
        <w:numPr>
          <w:ilvl w:val="0"/>
          <w:numId w:val="1"/>
        </w:numPr>
        <w:spacing w:after="0"/>
        <w:rPr>
          <w:rFonts w:cstheme="minorHAnsi"/>
        </w:rPr>
      </w:pPr>
      <w:r w:rsidRPr="00F52A15">
        <w:rPr>
          <w:rFonts w:cstheme="minorHAnsi"/>
          <w:b/>
          <w:bCs/>
        </w:rPr>
        <w:t>Carrièremakers</w:t>
      </w:r>
      <w:r w:rsidRPr="00F52A15">
        <w:rPr>
          <w:rFonts w:cstheme="minorHAnsi"/>
        </w:rPr>
        <w:br/>
        <w:t>Gedreven, ambitieus, gefocust op hun toekomst. Ze willen zich inzetten, mits het aansluit bij hun loopbaan of persoonlijke doelen. Professionele uitstraling en zichtbare meerwaarde zijn cruciaal.</w:t>
      </w:r>
    </w:p>
    <w:p w14:paraId="5D79104F" w14:textId="77777777" w:rsidR="005F4E73" w:rsidRPr="00F52A15" w:rsidRDefault="005F4E73" w:rsidP="005F4E73">
      <w:pPr>
        <w:pStyle w:val="Lijstalinea"/>
        <w:numPr>
          <w:ilvl w:val="0"/>
          <w:numId w:val="1"/>
        </w:numPr>
        <w:spacing w:after="0"/>
        <w:rPr>
          <w:rFonts w:cstheme="minorHAnsi"/>
        </w:rPr>
      </w:pPr>
      <w:r w:rsidRPr="00F52A15">
        <w:rPr>
          <w:rFonts w:cstheme="minorHAnsi"/>
          <w:b/>
          <w:bCs/>
        </w:rPr>
        <w:t>Bijdragers</w:t>
      </w:r>
      <w:r w:rsidRPr="00F52A15">
        <w:rPr>
          <w:rFonts w:cstheme="minorHAnsi"/>
        </w:rPr>
        <w:br/>
        <w:t>Willen iets betekenen voor anderen, zoeken zingeving. Ze hebben soms tegenslag gekend. Waarderen persoonlijke begeleiding, ruimte voor groei en organisaties die dicht bij hun waarden staan.</w:t>
      </w:r>
    </w:p>
    <w:p w14:paraId="55CB9520" w14:textId="77777777" w:rsidR="005F4E73" w:rsidRPr="00F52A15" w:rsidRDefault="005F4E73" w:rsidP="005F4E73">
      <w:pPr>
        <w:pStyle w:val="Lijstalinea"/>
        <w:numPr>
          <w:ilvl w:val="0"/>
          <w:numId w:val="1"/>
        </w:numPr>
        <w:spacing w:after="0"/>
        <w:rPr>
          <w:rFonts w:cstheme="minorHAnsi"/>
        </w:rPr>
      </w:pPr>
      <w:proofErr w:type="spellStart"/>
      <w:r w:rsidRPr="00F52A15">
        <w:rPr>
          <w:rFonts w:cstheme="minorHAnsi"/>
          <w:b/>
          <w:bCs/>
        </w:rPr>
        <w:t>Opklimmers</w:t>
      </w:r>
      <w:proofErr w:type="spellEnd"/>
      <w:r w:rsidRPr="00F52A15">
        <w:rPr>
          <w:rFonts w:cstheme="minorHAnsi"/>
        </w:rPr>
        <w:br/>
        <w:t>Willen vooruit, maar hebben veel op hun bord. Ze doen mee als het hen helpt richting te vinden in studie of werk. Praktisch aanbod, goede begeleiding en heldere ‘return’ maken verschil.</w:t>
      </w:r>
    </w:p>
    <w:p w14:paraId="66F7F135" w14:textId="77777777" w:rsidR="005F4E73" w:rsidRPr="00F52A15" w:rsidRDefault="005F4E73" w:rsidP="005F4E73">
      <w:pPr>
        <w:pStyle w:val="Lijstalinea"/>
        <w:numPr>
          <w:ilvl w:val="0"/>
          <w:numId w:val="1"/>
        </w:numPr>
        <w:spacing w:after="0"/>
        <w:rPr>
          <w:rFonts w:cstheme="minorHAnsi"/>
        </w:rPr>
      </w:pPr>
      <w:r w:rsidRPr="00F52A15">
        <w:rPr>
          <w:rFonts w:cstheme="minorHAnsi"/>
          <w:b/>
          <w:bCs/>
        </w:rPr>
        <w:t>Verbeteraars</w:t>
      </w:r>
      <w:r w:rsidRPr="00F52A15">
        <w:rPr>
          <w:rFonts w:cstheme="minorHAnsi"/>
        </w:rPr>
        <w:br/>
        <w:t>Idealistisch én gericht op zelfontwikkeling. Ze zijn op zoek naar betekenisvolle ervaringen, willen hun blik verbreden en bijdragen aan verandering. Vrijheid en flexibiliteit zijn belangrijk.</w:t>
      </w:r>
    </w:p>
    <w:p w14:paraId="3E534BA1" w14:textId="77777777" w:rsidR="005F4E73" w:rsidRPr="00F52A15" w:rsidRDefault="005F4E73" w:rsidP="005F4E73">
      <w:pPr>
        <w:pStyle w:val="Lijstalinea"/>
        <w:numPr>
          <w:ilvl w:val="0"/>
          <w:numId w:val="1"/>
        </w:numPr>
        <w:spacing w:after="0"/>
        <w:rPr>
          <w:rFonts w:cstheme="minorHAnsi"/>
        </w:rPr>
      </w:pPr>
      <w:proofErr w:type="spellStart"/>
      <w:r w:rsidRPr="00F52A15">
        <w:rPr>
          <w:rFonts w:cstheme="minorHAnsi"/>
          <w:b/>
          <w:bCs/>
        </w:rPr>
        <w:t>Teruggevers</w:t>
      </w:r>
      <w:proofErr w:type="spellEnd"/>
      <w:r w:rsidRPr="00F52A15">
        <w:rPr>
          <w:rFonts w:cstheme="minorHAnsi"/>
        </w:rPr>
        <w:br/>
        <w:t>Hebben hun zaken op orde en willen graag iets terugdoen voor de samenleving. Ze zoeken verantwoordelijkheid, vertrouwen en waardering – niet per se in geld, maar in impact en leerervaring.</w:t>
      </w:r>
    </w:p>
    <w:p w14:paraId="57E1D7C1" w14:textId="77777777" w:rsidR="005F4E73" w:rsidRPr="00F52A15" w:rsidRDefault="005F4E73" w:rsidP="005F4E73">
      <w:pPr>
        <w:pStyle w:val="Lijstalinea"/>
        <w:numPr>
          <w:ilvl w:val="0"/>
          <w:numId w:val="1"/>
        </w:numPr>
        <w:spacing w:after="0"/>
        <w:rPr>
          <w:rFonts w:cstheme="minorHAnsi"/>
        </w:rPr>
      </w:pPr>
      <w:r w:rsidRPr="00F52A15">
        <w:rPr>
          <w:rFonts w:cstheme="minorHAnsi"/>
          <w:b/>
          <w:bCs/>
        </w:rPr>
        <w:t>Comfortzoekers</w:t>
      </w:r>
      <w:r w:rsidRPr="00F52A15">
        <w:rPr>
          <w:rFonts w:cstheme="minorHAnsi"/>
        </w:rPr>
        <w:br/>
        <w:t>Minder betrokken, maar te activeren met voordelen en een laagdrempelige instap. Gezelligheid, herkenning en snelle resultaten kunnen hen activeren.</w:t>
      </w:r>
    </w:p>
    <w:p w14:paraId="546622C2" w14:textId="77777777" w:rsidR="005F4E73" w:rsidRDefault="005F4E73" w:rsidP="005F4E73">
      <w:pPr>
        <w:pStyle w:val="Lijstalinea"/>
        <w:numPr>
          <w:ilvl w:val="0"/>
          <w:numId w:val="1"/>
        </w:numPr>
        <w:pBdr>
          <w:bottom w:val="single" w:sz="6" w:space="1" w:color="auto"/>
        </w:pBdr>
        <w:spacing w:after="0"/>
        <w:rPr>
          <w:rFonts w:cstheme="minorHAnsi"/>
        </w:rPr>
      </w:pPr>
      <w:proofErr w:type="spellStart"/>
      <w:r w:rsidRPr="00F52A15">
        <w:rPr>
          <w:rFonts w:cstheme="minorHAnsi"/>
          <w:b/>
          <w:bCs/>
        </w:rPr>
        <w:t>Overwegers</w:t>
      </w:r>
      <w:proofErr w:type="spellEnd"/>
      <w:r w:rsidRPr="00F52A15">
        <w:rPr>
          <w:rFonts w:cstheme="minorHAnsi"/>
        </w:rPr>
        <w:br/>
        <w:t>Twijfelen nog. Ze willen best iets doen, maar hebben behoefte aan houvast, goede begeleiding en rolmodellen die laten zien dat het ‘ook iets voor hen’ is.</w:t>
      </w:r>
    </w:p>
    <w:p w14:paraId="3351779B" w14:textId="77777777" w:rsidR="00316458" w:rsidRPr="00316458" w:rsidRDefault="00316458" w:rsidP="00316458">
      <w:pPr>
        <w:pBdr>
          <w:bottom w:val="single" w:sz="6" w:space="1" w:color="auto"/>
        </w:pBdr>
        <w:spacing w:after="0"/>
        <w:ind w:left="360"/>
        <w:rPr>
          <w:rFonts w:cstheme="minorHAnsi"/>
        </w:rPr>
      </w:pPr>
    </w:p>
    <w:p w14:paraId="37050913" w14:textId="77777777" w:rsidR="005F4E73" w:rsidRPr="00316458" w:rsidRDefault="005F4E73" w:rsidP="005F4E73">
      <w:pPr>
        <w:pStyle w:val="Lijstalinea"/>
        <w:spacing w:after="0"/>
        <w:rPr>
          <w:rFonts w:cstheme="minorHAnsi"/>
          <w:sz w:val="28"/>
          <w:szCs w:val="28"/>
        </w:rPr>
      </w:pPr>
    </w:p>
    <w:p w14:paraId="63575408" w14:textId="77777777" w:rsidR="005F4E73" w:rsidRPr="005F4E73" w:rsidRDefault="005F4E73" w:rsidP="005F4E73">
      <w:pPr>
        <w:spacing w:after="0"/>
        <w:rPr>
          <w:b/>
          <w:bCs/>
        </w:rPr>
      </w:pPr>
      <w:r w:rsidRPr="006E37BD">
        <w:rPr>
          <w:b/>
          <w:bCs/>
          <w:sz w:val="28"/>
          <w:szCs w:val="28"/>
        </w:rPr>
        <w:t xml:space="preserve">Hier zijn de zes bouwstenen </w:t>
      </w:r>
      <w:r w:rsidRPr="006E37BD">
        <w:rPr>
          <w:b/>
          <w:bCs/>
        </w:rPr>
        <w:t>van de NJR:</w:t>
      </w:r>
      <w:r w:rsidRPr="005F4E73">
        <w:rPr>
          <w:b/>
          <w:bCs/>
        </w:rPr>
        <w:t xml:space="preserve"> meer te lezen op </w:t>
      </w:r>
      <w:hyperlink r:id="rId7" w:history="1">
        <w:r w:rsidRPr="005F4E73">
          <w:rPr>
            <w:rStyle w:val="Hyperlink"/>
            <w:b/>
            <w:bCs/>
          </w:rPr>
          <w:t xml:space="preserve">Bouwstenen voor betekenisvolle jongerenparticipatie: </w:t>
        </w:r>
        <w:proofErr w:type="spellStart"/>
        <w:r w:rsidRPr="005F4E73">
          <w:rPr>
            <w:rStyle w:val="Hyperlink"/>
            <w:b/>
            <w:bCs/>
          </w:rPr>
          <w:t>Orientatie</w:t>
        </w:r>
        <w:proofErr w:type="spellEnd"/>
      </w:hyperlink>
    </w:p>
    <w:p w14:paraId="2EF063E4" w14:textId="77777777" w:rsidR="005F4E73" w:rsidRPr="006E37BD" w:rsidRDefault="005F4E73" w:rsidP="005F4E73">
      <w:pPr>
        <w:spacing w:after="0"/>
      </w:pPr>
    </w:p>
    <w:p w14:paraId="5734DC1F" w14:textId="77777777" w:rsidR="005F4E73" w:rsidRPr="006E37BD" w:rsidRDefault="005F4E73" w:rsidP="005F4E73">
      <w:pPr>
        <w:numPr>
          <w:ilvl w:val="0"/>
          <w:numId w:val="2"/>
        </w:numPr>
        <w:spacing w:after="0"/>
      </w:pPr>
      <w:r w:rsidRPr="006E37BD">
        <w:rPr>
          <w:b/>
          <w:bCs/>
        </w:rPr>
        <w:t>Oriëntatie:</w:t>
      </w:r>
      <w:r w:rsidRPr="006E37BD">
        <w:t> Begin met het verkennen van de situatie en het identificeren van de behoeften en belangen van jongeren. </w:t>
      </w:r>
    </w:p>
    <w:p w14:paraId="21ED773E" w14:textId="77777777" w:rsidR="005F4E73" w:rsidRPr="006E37BD" w:rsidRDefault="005F4E73" w:rsidP="005F4E73">
      <w:pPr>
        <w:numPr>
          <w:ilvl w:val="0"/>
          <w:numId w:val="3"/>
        </w:numPr>
        <w:spacing w:after="0"/>
      </w:pPr>
      <w:r w:rsidRPr="006E37BD">
        <w:rPr>
          <w:b/>
          <w:bCs/>
        </w:rPr>
        <w:t>Motivatie:</w:t>
      </w:r>
      <w:r w:rsidRPr="006E37BD">
        <w:t> Zorg voor betrokkenheid en enthousiasme bij jongeren door hun interesses en motivaties te benutten. </w:t>
      </w:r>
    </w:p>
    <w:p w14:paraId="2E04412B" w14:textId="77777777" w:rsidR="005F4E73" w:rsidRPr="006E37BD" w:rsidRDefault="005F4E73" w:rsidP="005F4E73">
      <w:pPr>
        <w:numPr>
          <w:ilvl w:val="0"/>
          <w:numId w:val="4"/>
        </w:numPr>
        <w:spacing w:after="0"/>
      </w:pPr>
      <w:r w:rsidRPr="006E37BD">
        <w:rPr>
          <w:b/>
          <w:bCs/>
        </w:rPr>
        <w:t>Bereiken &amp; betrekken:</w:t>
      </w:r>
      <w:r w:rsidRPr="006E37BD">
        <w:t> Actief jongeren benaderen en betrekken bij de participatie. </w:t>
      </w:r>
    </w:p>
    <w:p w14:paraId="7444D893" w14:textId="77777777" w:rsidR="005F4E73" w:rsidRPr="006E37BD" w:rsidRDefault="005F4E73" w:rsidP="005F4E73">
      <w:pPr>
        <w:numPr>
          <w:ilvl w:val="0"/>
          <w:numId w:val="5"/>
        </w:numPr>
        <w:spacing w:after="0"/>
      </w:pPr>
      <w:r w:rsidRPr="006E37BD">
        <w:rPr>
          <w:b/>
          <w:bCs/>
        </w:rPr>
        <w:t>Talentontwikkeling:</w:t>
      </w:r>
      <w:r w:rsidRPr="006E37BD">
        <w:t> Jongeren de kans geven hun talenten te ontwikkelen en te benutten. </w:t>
      </w:r>
    </w:p>
    <w:p w14:paraId="103563F6" w14:textId="77777777" w:rsidR="005F4E73" w:rsidRPr="006E37BD" w:rsidRDefault="005F4E73" w:rsidP="005F4E73">
      <w:pPr>
        <w:numPr>
          <w:ilvl w:val="0"/>
          <w:numId w:val="6"/>
        </w:numPr>
        <w:spacing w:after="0"/>
      </w:pPr>
      <w:r w:rsidRPr="006E37BD">
        <w:rPr>
          <w:b/>
          <w:bCs/>
        </w:rPr>
        <w:t>Binden &amp; boeien:</w:t>
      </w:r>
      <w:r w:rsidRPr="006E37BD">
        <w:t> Zorgen voor een positieve en stimulerende omgeving waarin jongeren zich gewaardeerd voelen. </w:t>
      </w:r>
    </w:p>
    <w:p w14:paraId="6B487ED9" w14:textId="77777777" w:rsidR="005F4E73" w:rsidRDefault="005F4E73" w:rsidP="005F4E73">
      <w:pPr>
        <w:numPr>
          <w:ilvl w:val="0"/>
          <w:numId w:val="7"/>
        </w:numPr>
        <w:spacing w:after="0"/>
      </w:pPr>
      <w:r w:rsidRPr="006E37BD">
        <w:rPr>
          <w:b/>
          <w:bCs/>
        </w:rPr>
        <w:t>Terugkoppelen &amp; voortbouwen:</w:t>
      </w:r>
      <w:r w:rsidRPr="006E37BD">
        <w:t> Regelmatig terugkoppeling geven en zorgen voor continuïteit in de samenwerking. </w:t>
      </w:r>
    </w:p>
    <w:p w14:paraId="57374AA9" w14:textId="77777777" w:rsidR="005F4E73" w:rsidRPr="006E37BD" w:rsidRDefault="005F4E73" w:rsidP="005F4E73">
      <w:pPr>
        <w:spacing w:after="0"/>
        <w:ind w:left="720"/>
      </w:pPr>
    </w:p>
    <w:p w14:paraId="7F380ABC" w14:textId="77777777" w:rsidR="005F4E73" w:rsidRPr="006E37BD" w:rsidRDefault="005F4E73" w:rsidP="005F4E73">
      <w:pPr>
        <w:spacing w:after="0"/>
      </w:pPr>
      <w:r w:rsidRPr="006E37BD">
        <w:t>Deze bouwstenen zijn niet losstaand, maar vormen een cyclisch proces dat bijdraagt aan een betekenisvolle samenwerking tussen jongeren en organisaties of beleidsmakers. De NJR benadrukt dat het belangrijk is om de bouwstenen op maat in te vullen, rekening houdend met de specifieke context en de behoeften van de jongeren. </w:t>
      </w:r>
    </w:p>
    <w:p w14:paraId="3A5EB1D7" w14:textId="77777777" w:rsidR="005F4E73" w:rsidRPr="006C08FC" w:rsidRDefault="005F4E73" w:rsidP="005F4E73">
      <w:pPr>
        <w:spacing w:after="0"/>
        <w:rPr>
          <w:rFonts w:cstheme="minorHAnsi"/>
        </w:rPr>
      </w:pPr>
    </w:p>
    <w:sectPr w:rsidR="005F4E73" w:rsidRPr="006C08FC" w:rsidSect="005F4E73">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05553D"/>
    <w:multiLevelType w:val="hybridMultilevel"/>
    <w:tmpl w:val="96C6B430"/>
    <w:lvl w:ilvl="0" w:tplc="4B8814CE">
      <w:start w:val="1"/>
      <w:numFmt w:val="decimal"/>
      <w:lvlText w:val="%1."/>
      <w:lvlJc w:val="left"/>
      <w:pPr>
        <w:tabs>
          <w:tab w:val="num" w:pos="720"/>
        </w:tabs>
        <w:ind w:left="720" w:hanging="360"/>
      </w:pPr>
    </w:lvl>
    <w:lvl w:ilvl="1" w:tplc="742E980E" w:tentative="1">
      <w:start w:val="1"/>
      <w:numFmt w:val="decimal"/>
      <w:lvlText w:val="%2."/>
      <w:lvlJc w:val="left"/>
      <w:pPr>
        <w:tabs>
          <w:tab w:val="num" w:pos="1440"/>
        </w:tabs>
        <w:ind w:left="1440" w:hanging="360"/>
      </w:pPr>
    </w:lvl>
    <w:lvl w:ilvl="2" w:tplc="CEE23380" w:tentative="1">
      <w:start w:val="1"/>
      <w:numFmt w:val="decimal"/>
      <w:lvlText w:val="%3."/>
      <w:lvlJc w:val="left"/>
      <w:pPr>
        <w:tabs>
          <w:tab w:val="num" w:pos="2160"/>
        </w:tabs>
        <w:ind w:left="2160" w:hanging="360"/>
      </w:pPr>
    </w:lvl>
    <w:lvl w:ilvl="3" w:tplc="4248508C" w:tentative="1">
      <w:start w:val="1"/>
      <w:numFmt w:val="decimal"/>
      <w:lvlText w:val="%4."/>
      <w:lvlJc w:val="left"/>
      <w:pPr>
        <w:tabs>
          <w:tab w:val="num" w:pos="2880"/>
        </w:tabs>
        <w:ind w:left="2880" w:hanging="360"/>
      </w:pPr>
    </w:lvl>
    <w:lvl w:ilvl="4" w:tplc="978A35E8" w:tentative="1">
      <w:start w:val="1"/>
      <w:numFmt w:val="decimal"/>
      <w:lvlText w:val="%5."/>
      <w:lvlJc w:val="left"/>
      <w:pPr>
        <w:tabs>
          <w:tab w:val="num" w:pos="3600"/>
        </w:tabs>
        <w:ind w:left="3600" w:hanging="360"/>
      </w:pPr>
    </w:lvl>
    <w:lvl w:ilvl="5" w:tplc="688077B4" w:tentative="1">
      <w:start w:val="1"/>
      <w:numFmt w:val="decimal"/>
      <w:lvlText w:val="%6."/>
      <w:lvlJc w:val="left"/>
      <w:pPr>
        <w:tabs>
          <w:tab w:val="num" w:pos="4320"/>
        </w:tabs>
        <w:ind w:left="4320" w:hanging="360"/>
      </w:pPr>
    </w:lvl>
    <w:lvl w:ilvl="6" w:tplc="C4A8113A" w:tentative="1">
      <w:start w:val="1"/>
      <w:numFmt w:val="decimal"/>
      <w:lvlText w:val="%7."/>
      <w:lvlJc w:val="left"/>
      <w:pPr>
        <w:tabs>
          <w:tab w:val="num" w:pos="5040"/>
        </w:tabs>
        <w:ind w:left="5040" w:hanging="360"/>
      </w:pPr>
    </w:lvl>
    <w:lvl w:ilvl="7" w:tplc="4FF4D2F8" w:tentative="1">
      <w:start w:val="1"/>
      <w:numFmt w:val="decimal"/>
      <w:lvlText w:val="%8."/>
      <w:lvlJc w:val="left"/>
      <w:pPr>
        <w:tabs>
          <w:tab w:val="num" w:pos="5760"/>
        </w:tabs>
        <w:ind w:left="5760" w:hanging="360"/>
      </w:pPr>
    </w:lvl>
    <w:lvl w:ilvl="8" w:tplc="29E22AE8" w:tentative="1">
      <w:start w:val="1"/>
      <w:numFmt w:val="decimal"/>
      <w:lvlText w:val="%9."/>
      <w:lvlJc w:val="left"/>
      <w:pPr>
        <w:tabs>
          <w:tab w:val="num" w:pos="6480"/>
        </w:tabs>
        <w:ind w:left="6480" w:hanging="360"/>
      </w:pPr>
    </w:lvl>
  </w:abstractNum>
  <w:abstractNum w:abstractNumId="1" w15:restartNumberingAfterBreak="0">
    <w:nsid w:val="2E5D6B27"/>
    <w:multiLevelType w:val="hybridMultilevel"/>
    <w:tmpl w:val="0060BC72"/>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576F7D87"/>
    <w:multiLevelType w:val="multilevel"/>
    <w:tmpl w:val="0F8A9C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17504058">
    <w:abstractNumId w:val="1"/>
  </w:num>
  <w:num w:numId="2" w16cid:durableId="461071036">
    <w:abstractNumId w:val="2"/>
    <w:lvlOverride w:ilvl="0">
      <w:startOverride w:val="1"/>
    </w:lvlOverride>
  </w:num>
  <w:num w:numId="3" w16cid:durableId="1906329078">
    <w:abstractNumId w:val="2"/>
    <w:lvlOverride w:ilvl="0">
      <w:startOverride w:val="2"/>
    </w:lvlOverride>
  </w:num>
  <w:num w:numId="4" w16cid:durableId="1373267609">
    <w:abstractNumId w:val="2"/>
    <w:lvlOverride w:ilvl="0">
      <w:startOverride w:val="3"/>
    </w:lvlOverride>
  </w:num>
  <w:num w:numId="5" w16cid:durableId="1459179695">
    <w:abstractNumId w:val="2"/>
    <w:lvlOverride w:ilvl="0">
      <w:startOverride w:val="4"/>
    </w:lvlOverride>
  </w:num>
  <w:num w:numId="6" w16cid:durableId="156268430">
    <w:abstractNumId w:val="2"/>
    <w:lvlOverride w:ilvl="0">
      <w:startOverride w:val="5"/>
    </w:lvlOverride>
  </w:num>
  <w:num w:numId="7" w16cid:durableId="155994291">
    <w:abstractNumId w:val="2"/>
    <w:lvlOverride w:ilvl="0">
      <w:startOverride w:val="6"/>
    </w:lvlOverride>
  </w:num>
  <w:num w:numId="8" w16cid:durableId="11193038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45"/>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6DBA"/>
    <w:rsid w:val="00157E46"/>
    <w:rsid w:val="002611EA"/>
    <w:rsid w:val="00285C78"/>
    <w:rsid w:val="00316458"/>
    <w:rsid w:val="003F77F9"/>
    <w:rsid w:val="004265C7"/>
    <w:rsid w:val="005F4E73"/>
    <w:rsid w:val="006619A0"/>
    <w:rsid w:val="00700BD4"/>
    <w:rsid w:val="00734C8E"/>
    <w:rsid w:val="007C17E3"/>
    <w:rsid w:val="00860F3A"/>
    <w:rsid w:val="009D6DBA"/>
    <w:rsid w:val="00B112AD"/>
    <w:rsid w:val="00B123C2"/>
    <w:rsid w:val="00B4388D"/>
    <w:rsid w:val="00B77EDC"/>
    <w:rsid w:val="00BF308A"/>
    <w:rsid w:val="00E555BF"/>
    <w:rsid w:val="00ED1DB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DED9DF"/>
  <w15:chartTrackingRefBased/>
  <w15:docId w15:val="{EB620414-5A84-4F0B-B6BA-ECE5C80D4A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F4E73"/>
  </w:style>
  <w:style w:type="paragraph" w:styleId="Kop1">
    <w:name w:val="heading 1"/>
    <w:basedOn w:val="Standaard"/>
    <w:next w:val="Standaard"/>
    <w:link w:val="Kop1Char"/>
    <w:uiPriority w:val="9"/>
    <w:qFormat/>
    <w:rsid w:val="009D6DB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9D6DB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9D6DBA"/>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9D6DBA"/>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9D6DBA"/>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9D6DBA"/>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9D6DBA"/>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9D6DBA"/>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9D6DBA"/>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9D6DBA"/>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9D6DBA"/>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9D6DBA"/>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9D6DBA"/>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9D6DBA"/>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9D6DBA"/>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9D6DBA"/>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9D6DBA"/>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9D6DBA"/>
    <w:rPr>
      <w:rFonts w:eastAsiaTheme="majorEastAsia" w:cstheme="majorBidi"/>
      <w:color w:val="272727" w:themeColor="text1" w:themeTint="D8"/>
    </w:rPr>
  </w:style>
  <w:style w:type="paragraph" w:styleId="Titel">
    <w:name w:val="Title"/>
    <w:basedOn w:val="Standaard"/>
    <w:next w:val="Standaard"/>
    <w:link w:val="TitelChar"/>
    <w:uiPriority w:val="10"/>
    <w:qFormat/>
    <w:rsid w:val="009D6DB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9D6DBA"/>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9D6DBA"/>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9D6DBA"/>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9D6DBA"/>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9D6DBA"/>
    <w:rPr>
      <w:i/>
      <w:iCs/>
      <w:color w:val="404040" w:themeColor="text1" w:themeTint="BF"/>
    </w:rPr>
  </w:style>
  <w:style w:type="paragraph" w:styleId="Lijstalinea">
    <w:name w:val="List Paragraph"/>
    <w:basedOn w:val="Standaard"/>
    <w:uiPriority w:val="34"/>
    <w:qFormat/>
    <w:rsid w:val="009D6DBA"/>
    <w:pPr>
      <w:ind w:left="720"/>
      <w:contextualSpacing/>
    </w:pPr>
  </w:style>
  <w:style w:type="character" w:styleId="Intensievebenadrukking">
    <w:name w:val="Intense Emphasis"/>
    <w:basedOn w:val="Standaardalinea-lettertype"/>
    <w:uiPriority w:val="21"/>
    <w:qFormat/>
    <w:rsid w:val="009D6DBA"/>
    <w:rPr>
      <w:i/>
      <w:iCs/>
      <w:color w:val="0F4761" w:themeColor="accent1" w:themeShade="BF"/>
    </w:rPr>
  </w:style>
  <w:style w:type="paragraph" w:styleId="Duidelijkcitaat">
    <w:name w:val="Intense Quote"/>
    <w:basedOn w:val="Standaard"/>
    <w:next w:val="Standaard"/>
    <w:link w:val="DuidelijkcitaatChar"/>
    <w:uiPriority w:val="30"/>
    <w:qFormat/>
    <w:rsid w:val="009D6DB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9D6DBA"/>
    <w:rPr>
      <w:i/>
      <w:iCs/>
      <w:color w:val="0F4761" w:themeColor="accent1" w:themeShade="BF"/>
    </w:rPr>
  </w:style>
  <w:style w:type="character" w:styleId="Intensieveverwijzing">
    <w:name w:val="Intense Reference"/>
    <w:basedOn w:val="Standaardalinea-lettertype"/>
    <w:uiPriority w:val="32"/>
    <w:qFormat/>
    <w:rsid w:val="009D6DBA"/>
    <w:rPr>
      <w:b/>
      <w:bCs/>
      <w:smallCaps/>
      <w:color w:val="0F4761" w:themeColor="accent1" w:themeShade="BF"/>
      <w:spacing w:val="5"/>
    </w:rPr>
  </w:style>
  <w:style w:type="character" w:styleId="Hyperlink">
    <w:name w:val="Hyperlink"/>
    <w:basedOn w:val="Standaardalinea-lettertype"/>
    <w:uiPriority w:val="99"/>
    <w:unhideWhenUsed/>
    <w:rsid w:val="005F4E73"/>
    <w:rPr>
      <w:color w:val="467886" w:themeColor="hyperlink"/>
      <w:u w:val="single"/>
    </w:rPr>
  </w:style>
  <w:style w:type="character" w:styleId="Onopgelostemelding">
    <w:name w:val="Unresolved Mention"/>
    <w:basedOn w:val="Standaardalinea-lettertype"/>
    <w:uiPriority w:val="99"/>
    <w:semiHidden/>
    <w:unhideWhenUsed/>
    <w:rsid w:val="00700B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8255552">
      <w:bodyDiv w:val="1"/>
      <w:marLeft w:val="0"/>
      <w:marRight w:val="0"/>
      <w:marTop w:val="0"/>
      <w:marBottom w:val="0"/>
      <w:divBdr>
        <w:top w:val="none" w:sz="0" w:space="0" w:color="auto"/>
        <w:left w:val="none" w:sz="0" w:space="0" w:color="auto"/>
        <w:bottom w:val="none" w:sz="0" w:space="0" w:color="auto"/>
        <w:right w:val="none" w:sz="0" w:space="0" w:color="auto"/>
      </w:divBdr>
    </w:div>
    <w:div w:id="1927883868">
      <w:bodyDiv w:val="1"/>
      <w:marLeft w:val="0"/>
      <w:marRight w:val="0"/>
      <w:marTop w:val="0"/>
      <w:marBottom w:val="0"/>
      <w:divBdr>
        <w:top w:val="none" w:sz="0" w:space="0" w:color="auto"/>
        <w:left w:val="none" w:sz="0" w:space="0" w:color="auto"/>
        <w:bottom w:val="none" w:sz="0" w:space="0" w:color="auto"/>
        <w:right w:val="none" w:sz="0" w:space="0" w:color="auto"/>
      </w:divBdr>
      <w:divsChild>
        <w:div w:id="53084396">
          <w:marLeft w:val="806"/>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bouwstenenjongerenparticipatie.nl/bouwstenen/orientat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njr-production.s3.amazonaws.com/media/documents/Onderzoeksverslag_-_Achter_de_motivatie_van_jongeren_voor_vrijwillige_inzet_HQ-Update.pdf" TargetMode="External"/><Relationship Id="rId5" Type="http://schemas.openxmlformats.org/officeDocument/2006/relationships/hyperlink" Target="https://organisaties.doemeemetmdt.nl/media/uploads/useruploads/6851a93d0d158.pdf"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778</Words>
  <Characters>4279</Characters>
  <Application>Microsoft Office Word</Application>
  <DocSecurity>0</DocSecurity>
  <Lines>35</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Yvonne Kruizinga | Vereniging NOV</dc:creator>
  <cp:keywords/>
  <dc:description/>
  <cp:lastModifiedBy>Yvonne Kruizinga | Vereniging NOV</cp:lastModifiedBy>
  <cp:revision>5</cp:revision>
  <dcterms:created xsi:type="dcterms:W3CDTF">2025-06-22T19:26:00Z</dcterms:created>
  <dcterms:modified xsi:type="dcterms:W3CDTF">2025-06-23T07:17:00Z</dcterms:modified>
</cp:coreProperties>
</file>